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A14B" w14:textId="33B9379E" w:rsidR="00634D4D" w:rsidRDefault="007F054C" w:rsidP="00F35ED7">
      <w:pPr>
        <w:pStyle w:val="Heading2"/>
        <w:jc w:val="center"/>
      </w:pPr>
      <w:r>
        <w:t xml:space="preserve">FVO </w:t>
      </w:r>
      <w:r w:rsidR="00852323">
        <w:t>Night</w:t>
      </w:r>
      <w:r>
        <w:t xml:space="preserve"> Event – </w:t>
      </w:r>
      <w:proofErr w:type="spellStart"/>
      <w:r w:rsidR="000B0CED">
        <w:t>Polmaise</w:t>
      </w:r>
      <w:proofErr w:type="spellEnd"/>
      <w:r w:rsidR="00F6161F">
        <w:t xml:space="preserve"> – Final Details</w:t>
      </w:r>
    </w:p>
    <w:p w14:paraId="26148DDE" w14:textId="52E90D05" w:rsidR="00634D4D" w:rsidRDefault="00852323" w:rsidP="00F35ED7">
      <w:pPr>
        <w:pStyle w:val="Heading2"/>
        <w:jc w:val="center"/>
      </w:pPr>
      <w:r>
        <w:t>Wednesday</w:t>
      </w:r>
      <w:r w:rsidR="00634D4D">
        <w:t xml:space="preserve"> </w:t>
      </w:r>
      <w:r w:rsidR="000B0CED">
        <w:t>4</w:t>
      </w:r>
      <w:r w:rsidR="000B0CED" w:rsidRPr="000B0CED">
        <w:rPr>
          <w:vertAlign w:val="superscript"/>
        </w:rPr>
        <w:t>th</w:t>
      </w:r>
      <w:r w:rsidR="000B0CED">
        <w:t xml:space="preserve"> February</w:t>
      </w:r>
    </w:p>
    <w:p w14:paraId="7D934C65" w14:textId="769B07CA" w:rsidR="00F35ED7" w:rsidRDefault="00224EEB" w:rsidP="00224EEB">
      <w:pPr>
        <w:pStyle w:val="Heading2"/>
        <w:rPr>
          <w:rFonts w:cstheme="minorHAnsi"/>
          <w:b w:val="0"/>
          <w:sz w:val="22"/>
        </w:rPr>
      </w:pPr>
      <w:r w:rsidRPr="00992670">
        <w:rPr>
          <w:sz w:val="28"/>
          <w:szCs w:val="28"/>
        </w:rPr>
        <w:t>Venue</w:t>
      </w:r>
      <w:r w:rsidR="00F35ED7">
        <w:rPr>
          <w:rFonts w:ascii="Segoe UI" w:hAnsi="Segoe UI" w:cs="Segoe UI"/>
          <w:b w:val="0"/>
          <w:bCs w:val="0"/>
          <w:color w:val="161616"/>
        </w:rPr>
        <w:br/>
      </w:r>
      <w:proofErr w:type="spellStart"/>
      <w:r w:rsidR="000961AE">
        <w:rPr>
          <w:rFonts w:cstheme="minorHAnsi"/>
          <w:b w:val="0"/>
          <w:sz w:val="22"/>
        </w:rPr>
        <w:t>Polmaise</w:t>
      </w:r>
      <w:proofErr w:type="spellEnd"/>
      <w:r w:rsidR="000961AE">
        <w:rPr>
          <w:rFonts w:cstheme="minorHAnsi"/>
          <w:b w:val="0"/>
          <w:sz w:val="22"/>
        </w:rPr>
        <w:t xml:space="preserve">, </w:t>
      </w:r>
      <w:proofErr w:type="spellStart"/>
      <w:r w:rsidR="00150021">
        <w:rPr>
          <w:rFonts w:cstheme="minorHAnsi"/>
          <w:b w:val="0"/>
          <w:sz w:val="22"/>
        </w:rPr>
        <w:t>Cambusbarron</w:t>
      </w:r>
      <w:proofErr w:type="spellEnd"/>
      <w:r w:rsidR="00150021">
        <w:rPr>
          <w:rFonts w:cstheme="minorHAnsi"/>
          <w:b w:val="0"/>
          <w:sz w:val="22"/>
        </w:rPr>
        <w:t xml:space="preserve">, </w:t>
      </w:r>
      <w:r w:rsidR="000E4608">
        <w:rPr>
          <w:rFonts w:cstheme="minorHAnsi"/>
          <w:b w:val="0"/>
          <w:sz w:val="22"/>
        </w:rPr>
        <w:t>Stirling</w:t>
      </w:r>
    </w:p>
    <w:p w14:paraId="16E6BB3A" w14:textId="3A177155" w:rsidR="00224EEB" w:rsidRPr="00992670" w:rsidRDefault="00224EEB" w:rsidP="00224EEB">
      <w:pPr>
        <w:pStyle w:val="Heading2"/>
        <w:rPr>
          <w:sz w:val="28"/>
          <w:szCs w:val="28"/>
        </w:rPr>
      </w:pPr>
      <w:bookmarkStart w:id="0" w:name="_Directions_/_Parking"/>
      <w:bookmarkEnd w:id="0"/>
      <w:r w:rsidRPr="00992670">
        <w:rPr>
          <w:sz w:val="28"/>
          <w:szCs w:val="28"/>
        </w:rPr>
        <w:t>Directions</w:t>
      </w:r>
      <w:r w:rsidR="00C04F1B">
        <w:rPr>
          <w:sz w:val="28"/>
          <w:szCs w:val="28"/>
        </w:rPr>
        <w:t xml:space="preserve"> / Parking</w:t>
      </w:r>
    </w:p>
    <w:p w14:paraId="60F4EB82" w14:textId="14334A85" w:rsidR="00084CB3" w:rsidRDefault="002C31B9" w:rsidP="000A32BB">
      <w:pPr>
        <w:jc w:val="lef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Parking will be </w:t>
      </w:r>
      <w:r w:rsidR="00A50BAE">
        <w:rPr>
          <w:rStyle w:val="Emphasis"/>
          <w:i w:val="0"/>
          <w:iCs w:val="0"/>
        </w:rPr>
        <w:t>at</w:t>
      </w:r>
      <w:r w:rsidR="00AD180D">
        <w:rPr>
          <w:rStyle w:val="Emphasis"/>
          <w:i w:val="0"/>
          <w:iCs w:val="0"/>
        </w:rPr>
        <w:t xml:space="preserve"> </w:t>
      </w:r>
      <w:r w:rsidR="00150021">
        <w:rPr>
          <w:rStyle w:val="Emphasis"/>
          <w:i w:val="0"/>
          <w:iCs w:val="0"/>
        </w:rPr>
        <w:t>Q</w:t>
      </w:r>
      <w:r w:rsidR="00AD180D" w:rsidRPr="00150021">
        <w:rPr>
          <w:rStyle w:val="Emphasis"/>
          <w:i w:val="0"/>
          <w:iCs w:val="0"/>
        </w:rPr>
        <w:t xml:space="preserve">uarry </w:t>
      </w:r>
      <w:r w:rsidR="00150021">
        <w:rPr>
          <w:rStyle w:val="Emphasis"/>
          <w:i w:val="0"/>
          <w:iCs w:val="0"/>
        </w:rPr>
        <w:t>R</w:t>
      </w:r>
      <w:r w:rsidR="00AD180D" w:rsidRPr="00150021">
        <w:rPr>
          <w:rStyle w:val="Emphasis"/>
          <w:i w:val="0"/>
          <w:iCs w:val="0"/>
        </w:rPr>
        <w:t>oad car park</w:t>
      </w:r>
      <w:r w:rsidR="009D42B9">
        <w:rPr>
          <w:rStyle w:val="Emphasis"/>
          <w:i w:val="0"/>
          <w:iCs w:val="0"/>
        </w:rPr>
        <w:t xml:space="preserve">, </w:t>
      </w:r>
      <w:r w:rsidR="004F78F5" w:rsidRPr="004F78F5">
        <w:rPr>
          <w:rStyle w:val="Emphasis"/>
          <w:i w:val="0"/>
          <w:iCs w:val="0"/>
        </w:rPr>
        <w:t xml:space="preserve">Old Drove Rd, </w:t>
      </w:r>
      <w:proofErr w:type="spellStart"/>
      <w:r w:rsidR="004F78F5" w:rsidRPr="004F78F5">
        <w:rPr>
          <w:rStyle w:val="Emphasis"/>
          <w:i w:val="0"/>
          <w:iCs w:val="0"/>
        </w:rPr>
        <w:t>Cambusbarron</w:t>
      </w:r>
      <w:proofErr w:type="spellEnd"/>
      <w:r w:rsidR="004F78F5" w:rsidRPr="004F78F5">
        <w:rPr>
          <w:rStyle w:val="Emphasis"/>
          <w:i w:val="0"/>
          <w:iCs w:val="0"/>
        </w:rPr>
        <w:t>, Stirling FK7 9NB</w:t>
      </w:r>
      <w:r w:rsidR="00095925">
        <w:rPr>
          <w:rStyle w:val="Emphasis"/>
          <w:i w:val="0"/>
          <w:iCs w:val="0"/>
        </w:rPr>
        <w:t xml:space="preserve">, </w:t>
      </w:r>
      <w:r w:rsidR="009D42B9">
        <w:rPr>
          <w:rStyle w:val="Emphasis"/>
          <w:i w:val="0"/>
          <w:iCs w:val="0"/>
        </w:rPr>
        <w:t xml:space="preserve">and on the </w:t>
      </w:r>
      <w:r w:rsidR="00095925">
        <w:rPr>
          <w:rStyle w:val="Emphasis"/>
          <w:i w:val="0"/>
          <w:iCs w:val="0"/>
        </w:rPr>
        <w:t xml:space="preserve">neighbouring </w:t>
      </w:r>
      <w:r w:rsidR="009D42B9">
        <w:rPr>
          <w:rStyle w:val="Emphasis"/>
          <w:i w:val="0"/>
          <w:iCs w:val="0"/>
        </w:rPr>
        <w:t>public road</w:t>
      </w:r>
      <w:r w:rsidR="006161D2">
        <w:rPr>
          <w:rStyle w:val="Emphasis"/>
          <w:i w:val="0"/>
          <w:iCs w:val="0"/>
        </w:rPr>
        <w:t>s</w:t>
      </w:r>
      <w:r w:rsidR="00E31B61">
        <w:rPr>
          <w:rStyle w:val="Emphasis"/>
          <w:i w:val="0"/>
          <w:iCs w:val="0"/>
        </w:rPr>
        <w:t xml:space="preserve"> when full</w:t>
      </w:r>
      <w:r w:rsidR="009D42B9">
        <w:rPr>
          <w:rStyle w:val="Emphasis"/>
          <w:i w:val="0"/>
          <w:iCs w:val="0"/>
        </w:rPr>
        <w:t xml:space="preserve">. Obviously </w:t>
      </w:r>
      <w:r w:rsidR="00E31B61">
        <w:rPr>
          <w:rStyle w:val="Emphasis"/>
          <w:i w:val="0"/>
          <w:iCs w:val="0"/>
        </w:rPr>
        <w:t>when parking on the road</w:t>
      </w:r>
      <w:r w:rsidR="006161D2">
        <w:rPr>
          <w:rStyle w:val="Emphasis"/>
          <w:i w:val="0"/>
          <w:iCs w:val="0"/>
        </w:rPr>
        <w:t>s</w:t>
      </w:r>
      <w:r w:rsidR="000B66F2">
        <w:rPr>
          <w:rStyle w:val="Emphasis"/>
          <w:i w:val="0"/>
          <w:iCs w:val="0"/>
        </w:rPr>
        <w:t xml:space="preserve"> please park considerately and </w:t>
      </w:r>
      <w:r w:rsidR="00E31B61">
        <w:rPr>
          <w:rStyle w:val="Emphasis"/>
          <w:i w:val="0"/>
          <w:iCs w:val="0"/>
        </w:rPr>
        <w:t>be careful of other</w:t>
      </w:r>
      <w:r w:rsidR="00382E1C">
        <w:rPr>
          <w:rStyle w:val="Emphasis"/>
          <w:i w:val="0"/>
          <w:iCs w:val="0"/>
        </w:rPr>
        <w:t xml:space="preserve"> road user</w:t>
      </w:r>
      <w:r w:rsidR="00E31B61">
        <w:rPr>
          <w:rStyle w:val="Emphasis"/>
          <w:i w:val="0"/>
          <w:iCs w:val="0"/>
        </w:rPr>
        <w:t xml:space="preserve">s as </w:t>
      </w:r>
      <w:r w:rsidR="006161D2">
        <w:rPr>
          <w:rStyle w:val="Emphasis"/>
          <w:i w:val="0"/>
          <w:iCs w:val="0"/>
        </w:rPr>
        <w:t>they are</w:t>
      </w:r>
      <w:r w:rsidR="00E31B61">
        <w:rPr>
          <w:rStyle w:val="Emphasis"/>
          <w:i w:val="0"/>
          <w:iCs w:val="0"/>
        </w:rPr>
        <w:t xml:space="preserve"> public road</w:t>
      </w:r>
      <w:r w:rsidR="006161D2">
        <w:rPr>
          <w:rStyle w:val="Emphasis"/>
          <w:i w:val="0"/>
          <w:iCs w:val="0"/>
        </w:rPr>
        <w:t>s</w:t>
      </w:r>
      <w:r w:rsidR="00E31B61">
        <w:rPr>
          <w:rStyle w:val="Emphasis"/>
          <w:i w:val="0"/>
          <w:iCs w:val="0"/>
        </w:rPr>
        <w:t>.</w:t>
      </w:r>
      <w:r w:rsidR="00EC48CA">
        <w:rPr>
          <w:rStyle w:val="Emphasis"/>
          <w:i w:val="0"/>
          <w:iCs w:val="0"/>
        </w:rPr>
        <w:t xml:space="preserve"> </w:t>
      </w:r>
    </w:p>
    <w:p w14:paraId="24CCF37E" w14:textId="1010A997" w:rsidR="00AD180D" w:rsidRDefault="0083471C" w:rsidP="000A32BB">
      <w:pPr>
        <w:jc w:val="lef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</w:t>
      </w:r>
      <w:r w:rsidR="00465ABC">
        <w:rPr>
          <w:rStyle w:val="Emphasis"/>
          <w:i w:val="0"/>
          <w:iCs w:val="0"/>
        </w:rPr>
        <w:t xml:space="preserve">3words - </w:t>
      </w:r>
      <w:r w:rsidR="00465ABC" w:rsidRPr="00465ABC">
        <w:rPr>
          <w:rStyle w:val="Emphasis"/>
          <w:i w:val="0"/>
          <w:iCs w:val="0"/>
        </w:rPr>
        <w:t>///</w:t>
      </w:r>
      <w:proofErr w:type="spellStart"/>
      <w:proofErr w:type="gramStart"/>
      <w:r w:rsidR="00465ABC" w:rsidRPr="00465ABC">
        <w:rPr>
          <w:rStyle w:val="Emphasis"/>
          <w:i w:val="0"/>
          <w:iCs w:val="0"/>
        </w:rPr>
        <w:t>dreams.video</w:t>
      </w:r>
      <w:proofErr w:type="gramEnd"/>
      <w:r w:rsidR="00465ABC" w:rsidRPr="00465ABC">
        <w:rPr>
          <w:rStyle w:val="Emphasis"/>
          <w:i w:val="0"/>
          <w:iCs w:val="0"/>
        </w:rPr>
        <w:t>.chef</w:t>
      </w:r>
      <w:proofErr w:type="spellEnd"/>
      <w:r w:rsidR="00465ABC">
        <w:rPr>
          <w:rStyle w:val="Emphasis"/>
          <w:i w:val="0"/>
          <w:iCs w:val="0"/>
        </w:rPr>
        <w:t xml:space="preserve"> </w:t>
      </w:r>
    </w:p>
    <w:p w14:paraId="71F81958" w14:textId="6B1AE894" w:rsidR="00B767C6" w:rsidRPr="00992670" w:rsidRDefault="001D77B9" w:rsidP="00B767C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Timings</w:t>
      </w:r>
    </w:p>
    <w:p w14:paraId="41A6E2DC" w14:textId="27708BF2" w:rsidR="00871855" w:rsidRDefault="004C36AA" w:rsidP="00BF75F7">
      <w:r>
        <w:t xml:space="preserve">Please arrive in time for </w:t>
      </w:r>
      <w:r w:rsidR="000A32BB">
        <w:t xml:space="preserve">registration / </w:t>
      </w:r>
      <w:r w:rsidR="009D3491">
        <w:t>pre-event briefing</w:t>
      </w:r>
      <w:r w:rsidR="00945D70">
        <w:t xml:space="preserve"> / roll call</w:t>
      </w:r>
      <w:r w:rsidR="009D3491">
        <w:t xml:space="preserve"> </w:t>
      </w:r>
      <w:r w:rsidR="00B549C9">
        <w:t xml:space="preserve">/ </w:t>
      </w:r>
      <w:proofErr w:type="spellStart"/>
      <w:r w:rsidR="00B549C9">
        <w:t>si</w:t>
      </w:r>
      <w:proofErr w:type="spellEnd"/>
      <w:r w:rsidR="00B549C9">
        <w:t xml:space="preserve"> clear and check </w:t>
      </w:r>
      <w:r w:rsidR="000A32BB">
        <w:t xml:space="preserve">by </w:t>
      </w:r>
      <w:r w:rsidR="009D3491">
        <w:t>6.</w:t>
      </w:r>
      <w:r w:rsidR="007C6C14">
        <w:t>2</w:t>
      </w:r>
      <w:r w:rsidR="009D3491">
        <w:t>0pm</w:t>
      </w:r>
      <w:r w:rsidR="00871855">
        <w:t>.</w:t>
      </w:r>
      <w:r w:rsidR="009D3491">
        <w:t xml:space="preserve"> </w:t>
      </w:r>
      <w:r w:rsidR="006125A0">
        <w:t>T</w:t>
      </w:r>
      <w:r w:rsidR="004B08E9">
        <w:t xml:space="preserve">here will then be </w:t>
      </w:r>
      <w:r w:rsidR="00AF36A3">
        <w:t xml:space="preserve">a short </w:t>
      </w:r>
      <w:r w:rsidR="00393E78">
        <w:t xml:space="preserve">walk/jog (c400m) to </w:t>
      </w:r>
      <w:r w:rsidR="00E05D22">
        <w:t>a single mass start</w:t>
      </w:r>
      <w:r w:rsidR="004B08E9">
        <w:t xml:space="preserve"> at 6.30pm</w:t>
      </w:r>
      <w:r w:rsidR="00E05D22">
        <w:t xml:space="preserve">.  </w:t>
      </w:r>
      <w:r w:rsidR="00910AAF">
        <w:t>Competitors not wishing to participate in the mass start</w:t>
      </w:r>
      <w:r w:rsidR="004B08E9">
        <w:t xml:space="preserve"> or arrive late</w:t>
      </w:r>
      <w:r w:rsidR="00042150">
        <w:t>,</w:t>
      </w:r>
      <w:r w:rsidR="00910AAF">
        <w:t xml:space="preserve"> may </w:t>
      </w:r>
      <w:r w:rsidR="00CF7317">
        <w:t>have a punching start shortly after</w:t>
      </w:r>
      <w:r w:rsidR="00007C38">
        <w:t>wards</w:t>
      </w:r>
      <w:r w:rsidR="00CF7317">
        <w:t xml:space="preserve">.  </w:t>
      </w:r>
      <w:r w:rsidR="00E05D22">
        <w:t>C</w:t>
      </w:r>
      <w:r w:rsidR="00F2330B">
        <w:t xml:space="preserve">ourses close at </w:t>
      </w:r>
      <w:r w:rsidR="00B95F08">
        <w:t>8</w:t>
      </w:r>
      <w:r w:rsidR="00F2330B">
        <w:t>pm.</w:t>
      </w:r>
      <w:r w:rsidR="00E05D22">
        <w:t xml:space="preserve">  </w:t>
      </w:r>
      <w:r w:rsidR="00524872">
        <w:t>Download will be at the Finish.</w:t>
      </w:r>
    </w:p>
    <w:p w14:paraId="42B01504" w14:textId="77777777" w:rsidR="00042FF6" w:rsidRPr="00992670" w:rsidRDefault="00042FF6" w:rsidP="00F35ED7">
      <w:pPr>
        <w:pStyle w:val="Heading2"/>
        <w:rPr>
          <w:rFonts w:eastAsia="Times New Roman"/>
          <w:sz w:val="28"/>
          <w:szCs w:val="28"/>
          <w:lang w:eastAsia="en-GB"/>
        </w:rPr>
      </w:pPr>
      <w:r w:rsidRPr="00992670">
        <w:rPr>
          <w:rFonts w:eastAsia="Times New Roman"/>
          <w:sz w:val="28"/>
          <w:szCs w:val="28"/>
          <w:lang w:eastAsia="en-GB"/>
        </w:rPr>
        <w:t>Toilets</w:t>
      </w:r>
    </w:p>
    <w:p w14:paraId="78230E4B" w14:textId="3E6B1F60" w:rsidR="00042FF6" w:rsidRDefault="00F35ED7" w:rsidP="001A624F">
      <w:pPr>
        <w:rPr>
          <w:lang w:eastAsia="en-GB"/>
        </w:rPr>
      </w:pPr>
      <w:r>
        <w:rPr>
          <w:lang w:eastAsia="en-GB"/>
        </w:rPr>
        <w:t xml:space="preserve">There </w:t>
      </w:r>
      <w:r w:rsidR="00524872">
        <w:rPr>
          <w:lang w:eastAsia="en-GB"/>
        </w:rPr>
        <w:t xml:space="preserve">are no public toilets at the </w:t>
      </w:r>
      <w:r w:rsidR="00B549C9">
        <w:rPr>
          <w:lang w:eastAsia="en-GB"/>
        </w:rPr>
        <w:t>car park, please plan accordingly.</w:t>
      </w:r>
    </w:p>
    <w:p w14:paraId="534E730F" w14:textId="77777777" w:rsidR="00F35ED7" w:rsidRPr="00992670" w:rsidRDefault="00F35ED7" w:rsidP="00F35ED7">
      <w:pPr>
        <w:pStyle w:val="Heading2"/>
        <w:rPr>
          <w:sz w:val="28"/>
          <w:szCs w:val="28"/>
          <w:lang w:eastAsia="en-GB"/>
        </w:rPr>
      </w:pPr>
      <w:r w:rsidRPr="00992670">
        <w:rPr>
          <w:sz w:val="28"/>
          <w:szCs w:val="28"/>
          <w:lang w:eastAsia="en-GB"/>
        </w:rPr>
        <w:t>Courses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843"/>
      </w:tblGrid>
      <w:tr w:rsidR="00D45BFA" w14:paraId="548F76A0" w14:textId="77777777" w:rsidTr="00D45BFA">
        <w:tc>
          <w:tcPr>
            <w:tcW w:w="1418" w:type="dxa"/>
          </w:tcPr>
          <w:p w14:paraId="50C5E627" w14:textId="77777777" w:rsidR="00D45BFA" w:rsidRPr="00F35ED7" w:rsidRDefault="00D45BFA" w:rsidP="00F35ED7">
            <w:pPr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Course</w:t>
            </w:r>
          </w:p>
        </w:tc>
        <w:tc>
          <w:tcPr>
            <w:tcW w:w="2551" w:type="dxa"/>
            <w:gridSpan w:val="2"/>
            <w:vAlign w:val="center"/>
          </w:tcPr>
          <w:p w14:paraId="59D4C2FB" w14:textId="3AA0BDB0" w:rsidR="00D45BFA" w:rsidRPr="00F35ED7" w:rsidRDefault="00D45BFA" w:rsidP="00992A60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5248F944" w14:textId="77777777" w:rsidR="00D45BFA" w:rsidRPr="00F35ED7" w:rsidRDefault="00D45BFA" w:rsidP="00992A60">
            <w:pPr>
              <w:jc w:val="center"/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No. of Controls</w:t>
            </w:r>
          </w:p>
        </w:tc>
      </w:tr>
      <w:tr w:rsidR="00D45BFA" w14:paraId="5BD002D2" w14:textId="77777777" w:rsidTr="00D45BFA">
        <w:tc>
          <w:tcPr>
            <w:tcW w:w="1418" w:type="dxa"/>
            <w:vAlign w:val="center"/>
          </w:tcPr>
          <w:p w14:paraId="1EC6B88F" w14:textId="2857A132" w:rsidR="00D45BFA" w:rsidRDefault="00D45BFA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Long</w:t>
            </w:r>
          </w:p>
        </w:tc>
        <w:tc>
          <w:tcPr>
            <w:tcW w:w="1417" w:type="dxa"/>
            <w:vAlign w:val="center"/>
          </w:tcPr>
          <w:p w14:paraId="48A31705" w14:textId="7EED091A" w:rsidR="00D45BFA" w:rsidRDefault="001656D1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5.6</w:t>
            </w:r>
            <w:r w:rsidR="00F56E52">
              <w:rPr>
                <w:lang w:eastAsia="en-GB"/>
              </w:rPr>
              <w:t>km</w:t>
            </w:r>
          </w:p>
        </w:tc>
        <w:tc>
          <w:tcPr>
            <w:tcW w:w="1134" w:type="dxa"/>
            <w:vAlign w:val="center"/>
          </w:tcPr>
          <w:p w14:paraId="33B70930" w14:textId="267E3626" w:rsidR="00D45BFA" w:rsidRDefault="0031575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23</w:t>
            </w:r>
            <w:r w:rsidR="001E4E8F">
              <w:rPr>
                <w:lang w:eastAsia="en-GB"/>
              </w:rPr>
              <w:t>0</w:t>
            </w:r>
            <w:r w:rsidR="00D45BFA">
              <w:rPr>
                <w:lang w:eastAsia="en-GB"/>
              </w:rPr>
              <w:t>m</w:t>
            </w:r>
          </w:p>
        </w:tc>
        <w:tc>
          <w:tcPr>
            <w:tcW w:w="1843" w:type="dxa"/>
            <w:vAlign w:val="center"/>
          </w:tcPr>
          <w:p w14:paraId="0FE83F45" w14:textId="15D7ED5A" w:rsidR="00D45BFA" w:rsidRDefault="00C425D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16</w:t>
            </w:r>
          </w:p>
        </w:tc>
      </w:tr>
      <w:tr w:rsidR="00D45BFA" w14:paraId="20392C1F" w14:textId="77777777" w:rsidTr="00D45BFA">
        <w:tc>
          <w:tcPr>
            <w:tcW w:w="1418" w:type="dxa"/>
            <w:vAlign w:val="center"/>
          </w:tcPr>
          <w:p w14:paraId="56091A70" w14:textId="439D1C7F" w:rsidR="00D45BFA" w:rsidRDefault="00D45BFA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Short</w:t>
            </w:r>
          </w:p>
        </w:tc>
        <w:tc>
          <w:tcPr>
            <w:tcW w:w="1417" w:type="dxa"/>
            <w:vAlign w:val="center"/>
          </w:tcPr>
          <w:p w14:paraId="364826F6" w14:textId="188FBEEB" w:rsidR="00D45BFA" w:rsidRDefault="00C425D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3.9</w:t>
            </w:r>
            <w:r w:rsidR="00F56E52">
              <w:rPr>
                <w:lang w:eastAsia="en-GB"/>
              </w:rPr>
              <w:t>km</w:t>
            </w:r>
          </w:p>
        </w:tc>
        <w:tc>
          <w:tcPr>
            <w:tcW w:w="1134" w:type="dxa"/>
            <w:vAlign w:val="center"/>
          </w:tcPr>
          <w:p w14:paraId="090B70E8" w14:textId="4C667C3B" w:rsidR="00D45BFA" w:rsidRDefault="0067529D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0A535F">
              <w:rPr>
                <w:lang w:eastAsia="en-GB"/>
              </w:rPr>
              <w:t>25</w:t>
            </w:r>
            <w:r w:rsidR="00D45BFA">
              <w:rPr>
                <w:lang w:eastAsia="en-GB"/>
              </w:rPr>
              <w:t>m</w:t>
            </w:r>
          </w:p>
        </w:tc>
        <w:tc>
          <w:tcPr>
            <w:tcW w:w="1843" w:type="dxa"/>
            <w:vAlign w:val="center"/>
          </w:tcPr>
          <w:p w14:paraId="16F716FA" w14:textId="3C891404" w:rsidR="00D45BFA" w:rsidRDefault="00C425D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</w:tr>
      <w:tr w:rsidR="00D45BFA" w14:paraId="47E56798" w14:textId="77777777" w:rsidTr="00D45BFA">
        <w:tc>
          <w:tcPr>
            <w:tcW w:w="1418" w:type="dxa"/>
            <w:vAlign w:val="center"/>
          </w:tcPr>
          <w:p w14:paraId="4C5E56AF" w14:textId="4FDBCCC6" w:rsidR="00D45BFA" w:rsidRDefault="00D45BFA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Novice</w:t>
            </w:r>
          </w:p>
        </w:tc>
        <w:tc>
          <w:tcPr>
            <w:tcW w:w="1417" w:type="dxa"/>
            <w:vAlign w:val="center"/>
          </w:tcPr>
          <w:p w14:paraId="5A3064F8" w14:textId="1E34A0ED" w:rsidR="00D45BFA" w:rsidRDefault="00C425D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1.5</w:t>
            </w:r>
            <w:r w:rsidR="00F56E52">
              <w:rPr>
                <w:lang w:eastAsia="en-GB"/>
              </w:rPr>
              <w:t>km</w:t>
            </w:r>
          </w:p>
        </w:tc>
        <w:tc>
          <w:tcPr>
            <w:tcW w:w="1134" w:type="dxa"/>
            <w:vAlign w:val="center"/>
          </w:tcPr>
          <w:p w14:paraId="0D9E5F6E" w14:textId="1EADF72C" w:rsidR="00D45BFA" w:rsidRDefault="00DF5B94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60</w:t>
            </w:r>
            <w:r w:rsidR="00D45BFA">
              <w:rPr>
                <w:lang w:eastAsia="en-GB"/>
              </w:rPr>
              <w:t>m</w:t>
            </w:r>
          </w:p>
        </w:tc>
        <w:tc>
          <w:tcPr>
            <w:tcW w:w="1843" w:type="dxa"/>
            <w:vAlign w:val="center"/>
          </w:tcPr>
          <w:p w14:paraId="0FBFB091" w14:textId="71D1B1E5" w:rsidR="00D45BFA" w:rsidRDefault="00C425DE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</w:tbl>
    <w:p w14:paraId="3A4C75CF" w14:textId="6D3D7840" w:rsidR="00BF75F7" w:rsidRDefault="00FD1536" w:rsidP="007960E6">
      <w:pPr>
        <w:rPr>
          <w:rFonts w:cstheme="minorHAnsi"/>
          <w:szCs w:val="28"/>
        </w:rPr>
      </w:pPr>
      <w:r>
        <w:rPr>
          <w:rFonts w:cstheme="minorHAnsi"/>
          <w:szCs w:val="28"/>
        </w:rPr>
        <w:br/>
      </w:r>
      <w:r w:rsidR="00BF75F7" w:rsidRPr="00BF75F7">
        <w:rPr>
          <w:rFonts w:cstheme="minorHAnsi"/>
          <w:szCs w:val="28"/>
        </w:rPr>
        <w:t>Control descriptions are on the map</w:t>
      </w:r>
      <w:r w:rsidR="00734FAD">
        <w:rPr>
          <w:rFonts w:cstheme="minorHAnsi"/>
          <w:szCs w:val="28"/>
        </w:rPr>
        <w:t xml:space="preserve">.  </w:t>
      </w:r>
    </w:p>
    <w:p w14:paraId="221CD607" w14:textId="60161EFA" w:rsidR="00DF5B94" w:rsidRDefault="000B0CED" w:rsidP="007960E6">
      <w:pPr>
        <w:rPr>
          <w:rFonts w:cstheme="minorHAnsi"/>
          <w:szCs w:val="28"/>
        </w:rPr>
      </w:pPr>
      <w:r>
        <w:rPr>
          <w:rFonts w:cstheme="minorHAnsi"/>
          <w:szCs w:val="28"/>
        </w:rPr>
        <w:t>Climb is a rough value</w:t>
      </w:r>
      <w:r w:rsidR="000A535F">
        <w:rPr>
          <w:rFonts w:cstheme="minorHAnsi"/>
          <w:szCs w:val="28"/>
        </w:rPr>
        <w:t xml:space="preserve"> based on the planner’s assessment of the optimum route</w:t>
      </w:r>
      <w:r>
        <w:rPr>
          <w:rFonts w:cstheme="minorHAnsi"/>
          <w:szCs w:val="28"/>
        </w:rPr>
        <w:t>.</w:t>
      </w:r>
    </w:p>
    <w:p w14:paraId="22504DAF" w14:textId="73B28E2B" w:rsidR="00BF75F7" w:rsidRPr="00BF75F7" w:rsidRDefault="00BF75F7" w:rsidP="00BF75F7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Map Scale: 1: </w:t>
      </w:r>
      <w:r w:rsidR="001A293E">
        <w:rPr>
          <w:rFonts w:cstheme="minorHAnsi"/>
          <w:szCs w:val="28"/>
        </w:rPr>
        <w:t>100</w:t>
      </w:r>
      <w:r>
        <w:rPr>
          <w:rFonts w:cstheme="minorHAnsi"/>
          <w:szCs w:val="28"/>
        </w:rPr>
        <w:t>00</w:t>
      </w:r>
    </w:p>
    <w:p w14:paraId="7DC0F0FC" w14:textId="77777777" w:rsidR="00F35ED7" w:rsidRPr="00992670" w:rsidRDefault="00BF75F7" w:rsidP="00BF75F7">
      <w:pPr>
        <w:pStyle w:val="Heading2"/>
        <w:rPr>
          <w:sz w:val="28"/>
          <w:szCs w:val="28"/>
          <w:lang w:eastAsia="en-GB"/>
        </w:rPr>
      </w:pPr>
      <w:r w:rsidRPr="00992670">
        <w:rPr>
          <w:sz w:val="28"/>
          <w:szCs w:val="28"/>
          <w:lang w:eastAsia="en-GB"/>
        </w:rPr>
        <w:t>Terrain/Planners Notes</w:t>
      </w:r>
    </w:p>
    <w:p w14:paraId="1423F001" w14:textId="259F2489" w:rsidR="009B2E78" w:rsidRDefault="00B15AEE" w:rsidP="00F35ED7">
      <w:pPr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P</w:t>
      </w:r>
      <w:r w:rsidR="00F36C3E" w:rsidRPr="00B767C6">
        <w:rPr>
          <w:rStyle w:val="Strong"/>
          <w:rFonts w:cstheme="minorHAnsi"/>
          <w:b w:val="0"/>
          <w:bCs w:val="0"/>
        </w:rPr>
        <w:t xml:space="preserve">lease be courteous to </w:t>
      </w:r>
      <w:r w:rsidR="00915954">
        <w:rPr>
          <w:rStyle w:val="Strong"/>
          <w:rFonts w:cstheme="minorHAnsi"/>
          <w:b w:val="0"/>
          <w:bCs w:val="0"/>
        </w:rPr>
        <w:t xml:space="preserve">any </w:t>
      </w:r>
      <w:r>
        <w:rPr>
          <w:rStyle w:val="Strong"/>
          <w:rFonts w:cstheme="minorHAnsi"/>
          <w:b w:val="0"/>
          <w:bCs w:val="0"/>
        </w:rPr>
        <w:t>other users of the area</w:t>
      </w:r>
      <w:r w:rsidR="006D3B13">
        <w:rPr>
          <w:rStyle w:val="Strong"/>
          <w:rFonts w:cstheme="minorHAnsi"/>
          <w:b w:val="0"/>
          <w:bCs w:val="0"/>
        </w:rPr>
        <w:t xml:space="preserve"> </w:t>
      </w:r>
      <w:r w:rsidR="00915954">
        <w:rPr>
          <w:rStyle w:val="Strong"/>
          <w:rFonts w:cstheme="minorHAnsi"/>
          <w:b w:val="0"/>
          <w:bCs w:val="0"/>
        </w:rPr>
        <w:t xml:space="preserve">you encounter </w:t>
      </w:r>
      <w:r w:rsidR="00306C4B">
        <w:rPr>
          <w:rStyle w:val="Strong"/>
          <w:rFonts w:cstheme="minorHAnsi"/>
          <w:b w:val="0"/>
          <w:bCs w:val="0"/>
        </w:rPr>
        <w:t>as there may be a few around.</w:t>
      </w:r>
    </w:p>
    <w:p w14:paraId="2BEC6BEF" w14:textId="71A4E511" w:rsidR="00985FB1" w:rsidRDefault="003F521F" w:rsidP="00F35ED7">
      <w:pPr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There </w:t>
      </w:r>
      <w:r w:rsidR="00352FC0">
        <w:rPr>
          <w:rStyle w:val="Strong"/>
          <w:rFonts w:cstheme="minorHAnsi"/>
          <w:b w:val="0"/>
          <w:bCs w:val="0"/>
        </w:rPr>
        <w:t>won’t</w:t>
      </w:r>
      <w:r>
        <w:rPr>
          <w:rStyle w:val="Strong"/>
          <w:rFonts w:cstheme="minorHAnsi"/>
          <w:b w:val="0"/>
          <w:bCs w:val="0"/>
        </w:rPr>
        <w:t xml:space="preserve"> be too much time spent in the dreaded rhododendrons </w:t>
      </w:r>
      <w:r w:rsidR="00352FC0">
        <w:rPr>
          <w:rStyle w:val="Strong"/>
          <w:rFonts w:cstheme="minorHAnsi"/>
          <w:b w:val="0"/>
          <w:bCs w:val="0"/>
        </w:rPr>
        <w:t xml:space="preserve">as </w:t>
      </w:r>
      <w:r w:rsidR="007C784F">
        <w:rPr>
          <w:rStyle w:val="Strong"/>
          <w:rFonts w:cstheme="minorHAnsi"/>
          <w:b w:val="0"/>
          <w:bCs w:val="0"/>
        </w:rPr>
        <w:t>much</w:t>
      </w:r>
      <w:r w:rsidR="00352FC0">
        <w:rPr>
          <w:rStyle w:val="Strong"/>
          <w:rFonts w:cstheme="minorHAnsi"/>
          <w:b w:val="0"/>
          <w:bCs w:val="0"/>
        </w:rPr>
        <w:t xml:space="preserve"> of the courses are in Murray’s </w:t>
      </w:r>
      <w:r w:rsidR="007C784F">
        <w:rPr>
          <w:rStyle w:val="Strong"/>
          <w:rFonts w:cstheme="minorHAnsi"/>
          <w:b w:val="0"/>
          <w:bCs w:val="0"/>
        </w:rPr>
        <w:t>W</w:t>
      </w:r>
      <w:r w:rsidR="00352FC0">
        <w:rPr>
          <w:rStyle w:val="Strong"/>
          <w:rFonts w:cstheme="minorHAnsi"/>
          <w:b w:val="0"/>
          <w:bCs w:val="0"/>
        </w:rPr>
        <w:t xml:space="preserve">ood. Area </w:t>
      </w:r>
      <w:r w:rsidR="00452A0B">
        <w:rPr>
          <w:rStyle w:val="Strong"/>
          <w:rFonts w:cstheme="minorHAnsi"/>
          <w:b w:val="0"/>
          <w:bCs w:val="0"/>
        </w:rPr>
        <w:t xml:space="preserve">is all round quite muddy due to recent rain coverage so dobs are recommended </w:t>
      </w:r>
      <w:r w:rsidR="00132577">
        <w:rPr>
          <w:rStyle w:val="Strong"/>
          <w:rFonts w:cstheme="minorHAnsi"/>
          <w:b w:val="0"/>
          <w:bCs w:val="0"/>
        </w:rPr>
        <w:t xml:space="preserve">for those doing long and short courses. </w:t>
      </w:r>
      <w:r w:rsidR="001622E1">
        <w:rPr>
          <w:rStyle w:val="Strong"/>
          <w:rFonts w:cstheme="minorHAnsi"/>
          <w:b w:val="0"/>
          <w:bCs w:val="0"/>
        </w:rPr>
        <w:t>Mostly runnable area</w:t>
      </w:r>
      <w:r w:rsidR="007C784F">
        <w:rPr>
          <w:rStyle w:val="Strong"/>
          <w:rFonts w:cstheme="minorHAnsi"/>
          <w:b w:val="0"/>
          <w:bCs w:val="0"/>
        </w:rPr>
        <w:t xml:space="preserve">, the bracken is well and truly down, </w:t>
      </w:r>
      <w:r w:rsidR="003F28B0">
        <w:rPr>
          <w:rStyle w:val="Strong"/>
          <w:rFonts w:cstheme="minorHAnsi"/>
          <w:b w:val="0"/>
          <w:bCs w:val="0"/>
        </w:rPr>
        <w:t>but there is lots of forest floor debris</w:t>
      </w:r>
      <w:r w:rsidR="00142869">
        <w:rPr>
          <w:rStyle w:val="Strong"/>
          <w:rFonts w:cstheme="minorHAnsi"/>
          <w:b w:val="0"/>
          <w:bCs w:val="0"/>
        </w:rPr>
        <w:t>.</w:t>
      </w:r>
      <w:r w:rsidR="001622E1">
        <w:rPr>
          <w:rStyle w:val="Strong"/>
          <w:rFonts w:cstheme="minorHAnsi"/>
          <w:b w:val="0"/>
          <w:bCs w:val="0"/>
        </w:rPr>
        <w:t xml:space="preserve"> </w:t>
      </w:r>
      <w:r w:rsidR="00876479">
        <w:rPr>
          <w:rStyle w:val="Strong"/>
          <w:rFonts w:cstheme="minorHAnsi"/>
          <w:b w:val="0"/>
          <w:bCs w:val="0"/>
        </w:rPr>
        <w:t>There is some unmapped</w:t>
      </w:r>
      <w:r w:rsidR="00150021">
        <w:rPr>
          <w:rStyle w:val="Strong"/>
          <w:rFonts w:cstheme="minorHAnsi"/>
          <w:b w:val="0"/>
          <w:bCs w:val="0"/>
        </w:rPr>
        <w:t xml:space="preserve"> recent</w:t>
      </w:r>
      <w:r w:rsidR="00876479">
        <w:rPr>
          <w:rStyle w:val="Strong"/>
          <w:rFonts w:cstheme="minorHAnsi"/>
          <w:b w:val="0"/>
          <w:bCs w:val="0"/>
        </w:rPr>
        <w:t xml:space="preserve"> windblow, however, individual trees </w:t>
      </w:r>
      <w:r w:rsidR="00DC453A">
        <w:rPr>
          <w:rStyle w:val="Strong"/>
          <w:rFonts w:cstheme="minorHAnsi"/>
          <w:b w:val="0"/>
          <w:bCs w:val="0"/>
        </w:rPr>
        <w:t>which can be avoided.</w:t>
      </w:r>
    </w:p>
    <w:p w14:paraId="4476F645" w14:textId="77777777" w:rsidR="00C26EA9" w:rsidRPr="00992670" w:rsidRDefault="00C26EA9" w:rsidP="00BF75F7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First Aid</w:t>
      </w:r>
    </w:p>
    <w:p w14:paraId="22D2859E" w14:textId="100B4DC0" w:rsidR="00C26EA9" w:rsidRDefault="007960E6" w:rsidP="007960E6">
      <w:r w:rsidRPr="002356E6">
        <w:t xml:space="preserve">Event officials are </w:t>
      </w:r>
      <w:r w:rsidR="000F1CD3" w:rsidRPr="002356E6">
        <w:t>first aid</w:t>
      </w:r>
      <w:r w:rsidRPr="002356E6">
        <w:t xml:space="preserve"> trained and a </w:t>
      </w:r>
      <w:r>
        <w:t xml:space="preserve">basic </w:t>
      </w:r>
      <w:r w:rsidRPr="002356E6">
        <w:t xml:space="preserve">first aid kit will be available at </w:t>
      </w:r>
      <w:r>
        <w:t xml:space="preserve">Registration. </w:t>
      </w:r>
      <w:r w:rsidRPr="002356E6">
        <w:t xml:space="preserve">The nearest hospital is </w:t>
      </w:r>
      <w:r w:rsidRPr="007960E6">
        <w:t>Forth Valley Royal Hospital, Stirling Rd, Larbert FK5 4WR</w:t>
      </w:r>
    </w:p>
    <w:p w14:paraId="015CBBFE" w14:textId="77777777" w:rsidR="007960E6" w:rsidRPr="00CC1243" w:rsidRDefault="007960E6" w:rsidP="007960E6">
      <w:pPr>
        <w:jc w:val="center"/>
        <w:rPr>
          <w:rFonts w:cs="Arial"/>
          <w:b/>
          <w:bCs/>
          <w:sz w:val="28"/>
          <w:szCs w:val="28"/>
        </w:rPr>
      </w:pPr>
      <w:r w:rsidRPr="00CC1243">
        <w:rPr>
          <w:rFonts w:cs="Arial"/>
          <w:b/>
          <w:bCs/>
          <w:sz w:val="28"/>
          <w:szCs w:val="28"/>
        </w:rPr>
        <w:t>Competitors are reminded that they take part at their own risk and are responsible for their own safety</w:t>
      </w:r>
    </w:p>
    <w:p w14:paraId="0F0FB306" w14:textId="77777777" w:rsidR="00720D19" w:rsidRPr="00992670" w:rsidRDefault="00720D19" w:rsidP="00720D19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Results</w:t>
      </w:r>
    </w:p>
    <w:p w14:paraId="6853AAFE" w14:textId="1B747617" w:rsidR="00720D19" w:rsidRDefault="00720D19" w:rsidP="00720D19">
      <w:r>
        <w:t xml:space="preserve">Results will be posted on the </w:t>
      </w:r>
      <w:r w:rsidR="00763E26">
        <w:t>FVO</w:t>
      </w:r>
      <w:r>
        <w:t xml:space="preserve"> website </w:t>
      </w:r>
      <w:r w:rsidR="00763E26">
        <w:t>as soon as practicable after</w:t>
      </w:r>
      <w:r>
        <w:t xml:space="preserve"> the event.</w:t>
      </w:r>
    </w:p>
    <w:p w14:paraId="6CD3CCDB" w14:textId="77777777" w:rsidR="00720D19" w:rsidRPr="00992670" w:rsidRDefault="00720D19" w:rsidP="00720D19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lastRenderedPageBreak/>
        <w:t>Contacts</w:t>
      </w:r>
    </w:p>
    <w:p w14:paraId="707441F1" w14:textId="720D09C0" w:rsidR="00634D4D" w:rsidRDefault="00F36C3E" w:rsidP="00C26EA9">
      <w:r>
        <w:t>Organiser</w:t>
      </w:r>
      <w:r w:rsidR="00763E26">
        <w:t xml:space="preserve"> / </w:t>
      </w:r>
      <w:r>
        <w:t>Planner:</w:t>
      </w:r>
      <w:r w:rsidR="006E6FFF">
        <w:tab/>
      </w:r>
      <w:r w:rsidR="00CC1243">
        <w:t>Alexander Hunt - 07395 033754</w:t>
      </w:r>
    </w:p>
    <w:p w14:paraId="2185E22A" w14:textId="5AA96315" w:rsidR="003370CB" w:rsidRDefault="003370CB" w:rsidP="00C26EA9">
      <w:r>
        <w:t xml:space="preserve">  </w:t>
      </w:r>
      <w:r>
        <w:tab/>
      </w:r>
      <w:r>
        <w:tab/>
      </w:r>
      <w:r>
        <w:tab/>
        <w:t xml:space="preserve">(Simon Hunt </w:t>
      </w:r>
      <w:r w:rsidR="00EB7A90">
        <w:t>(responsible adult) –</w:t>
      </w:r>
      <w:r>
        <w:t xml:space="preserve"> </w:t>
      </w:r>
      <w:r w:rsidR="00EB7A90">
        <w:t>07864 585527)</w:t>
      </w:r>
    </w:p>
    <w:p w14:paraId="79FC5802" w14:textId="77777777" w:rsidR="003F7EAF" w:rsidRDefault="003F7EAF" w:rsidP="00C26EA9"/>
    <w:p w14:paraId="2AC36AC7" w14:textId="54998792" w:rsidR="00E036B4" w:rsidRPr="002A37B6" w:rsidRDefault="00E036B4" w:rsidP="00C26EA9"/>
    <w:sectPr w:rsidR="00E036B4" w:rsidRPr="002A37B6" w:rsidSect="009C413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4D"/>
    <w:rsid w:val="00007C38"/>
    <w:rsid w:val="00016912"/>
    <w:rsid w:val="00023C48"/>
    <w:rsid w:val="000279E1"/>
    <w:rsid w:val="00032803"/>
    <w:rsid w:val="0003412D"/>
    <w:rsid w:val="00035587"/>
    <w:rsid w:val="00042150"/>
    <w:rsid w:val="00042FF6"/>
    <w:rsid w:val="00046FDD"/>
    <w:rsid w:val="00084CB3"/>
    <w:rsid w:val="00095925"/>
    <w:rsid w:val="000961AE"/>
    <w:rsid w:val="000A2D61"/>
    <w:rsid w:val="000A32BB"/>
    <w:rsid w:val="000A535F"/>
    <w:rsid w:val="000B0CED"/>
    <w:rsid w:val="000B4219"/>
    <w:rsid w:val="000B66F2"/>
    <w:rsid w:val="000B6875"/>
    <w:rsid w:val="000E4407"/>
    <w:rsid w:val="000E4608"/>
    <w:rsid w:val="000F1CD3"/>
    <w:rsid w:val="000F4F8A"/>
    <w:rsid w:val="00107C9A"/>
    <w:rsid w:val="00114662"/>
    <w:rsid w:val="00125792"/>
    <w:rsid w:val="00132577"/>
    <w:rsid w:val="00140B5F"/>
    <w:rsid w:val="00142869"/>
    <w:rsid w:val="00150021"/>
    <w:rsid w:val="00154629"/>
    <w:rsid w:val="001622E1"/>
    <w:rsid w:val="00163735"/>
    <w:rsid w:val="001656D1"/>
    <w:rsid w:val="00174BDC"/>
    <w:rsid w:val="001A293E"/>
    <w:rsid w:val="001A624F"/>
    <w:rsid w:val="001B1514"/>
    <w:rsid w:val="001D6490"/>
    <w:rsid w:val="001D723E"/>
    <w:rsid w:val="001D77B9"/>
    <w:rsid w:val="001E4E8F"/>
    <w:rsid w:val="00212962"/>
    <w:rsid w:val="00217CEB"/>
    <w:rsid w:val="00224EEB"/>
    <w:rsid w:val="002367E5"/>
    <w:rsid w:val="00240A6D"/>
    <w:rsid w:val="00261DCC"/>
    <w:rsid w:val="00275274"/>
    <w:rsid w:val="00282EA5"/>
    <w:rsid w:val="0029053B"/>
    <w:rsid w:val="0029263E"/>
    <w:rsid w:val="002A37B6"/>
    <w:rsid w:val="002A4237"/>
    <w:rsid w:val="002C31B9"/>
    <w:rsid w:val="002D2877"/>
    <w:rsid w:val="002D3EA0"/>
    <w:rsid w:val="002F0218"/>
    <w:rsid w:val="002F4C55"/>
    <w:rsid w:val="00306C4B"/>
    <w:rsid w:val="0031575E"/>
    <w:rsid w:val="00333573"/>
    <w:rsid w:val="003370CB"/>
    <w:rsid w:val="00341FCC"/>
    <w:rsid w:val="00352FC0"/>
    <w:rsid w:val="003728D8"/>
    <w:rsid w:val="00382E1C"/>
    <w:rsid w:val="00393E78"/>
    <w:rsid w:val="0039533C"/>
    <w:rsid w:val="003C0315"/>
    <w:rsid w:val="003F28B0"/>
    <w:rsid w:val="003F521F"/>
    <w:rsid w:val="003F7EAF"/>
    <w:rsid w:val="004022FF"/>
    <w:rsid w:val="00414EBE"/>
    <w:rsid w:val="00421BBC"/>
    <w:rsid w:val="00424D5B"/>
    <w:rsid w:val="004361BF"/>
    <w:rsid w:val="00452A0B"/>
    <w:rsid w:val="00454C98"/>
    <w:rsid w:val="0046040B"/>
    <w:rsid w:val="00465ABC"/>
    <w:rsid w:val="00472F91"/>
    <w:rsid w:val="00484681"/>
    <w:rsid w:val="00490EDE"/>
    <w:rsid w:val="004B08E9"/>
    <w:rsid w:val="004C36AA"/>
    <w:rsid w:val="004D1310"/>
    <w:rsid w:val="004F78F5"/>
    <w:rsid w:val="00511C36"/>
    <w:rsid w:val="00513ABF"/>
    <w:rsid w:val="00524872"/>
    <w:rsid w:val="00543D9B"/>
    <w:rsid w:val="005448ED"/>
    <w:rsid w:val="005471C0"/>
    <w:rsid w:val="00552631"/>
    <w:rsid w:val="005776A9"/>
    <w:rsid w:val="005B25D6"/>
    <w:rsid w:val="005C07AE"/>
    <w:rsid w:val="005F668D"/>
    <w:rsid w:val="00602903"/>
    <w:rsid w:val="006043FB"/>
    <w:rsid w:val="006125A0"/>
    <w:rsid w:val="00613492"/>
    <w:rsid w:val="006161D2"/>
    <w:rsid w:val="00631070"/>
    <w:rsid w:val="00631089"/>
    <w:rsid w:val="00634D4D"/>
    <w:rsid w:val="006547AF"/>
    <w:rsid w:val="0067529D"/>
    <w:rsid w:val="00683188"/>
    <w:rsid w:val="006852D1"/>
    <w:rsid w:val="00695DA7"/>
    <w:rsid w:val="006A7E20"/>
    <w:rsid w:val="006B2986"/>
    <w:rsid w:val="006B6139"/>
    <w:rsid w:val="006D3B13"/>
    <w:rsid w:val="006E6FFF"/>
    <w:rsid w:val="007079CE"/>
    <w:rsid w:val="00710A7B"/>
    <w:rsid w:val="00717464"/>
    <w:rsid w:val="00720D19"/>
    <w:rsid w:val="007255AD"/>
    <w:rsid w:val="00733EA7"/>
    <w:rsid w:val="00734FAD"/>
    <w:rsid w:val="00736B15"/>
    <w:rsid w:val="00740E07"/>
    <w:rsid w:val="00751DCD"/>
    <w:rsid w:val="00762841"/>
    <w:rsid w:val="00763E26"/>
    <w:rsid w:val="00763EEE"/>
    <w:rsid w:val="0076580E"/>
    <w:rsid w:val="00793D0D"/>
    <w:rsid w:val="007960E6"/>
    <w:rsid w:val="007A4B72"/>
    <w:rsid w:val="007C19E2"/>
    <w:rsid w:val="007C6C14"/>
    <w:rsid w:val="007C784F"/>
    <w:rsid w:val="007D777F"/>
    <w:rsid w:val="007E2462"/>
    <w:rsid w:val="007F054C"/>
    <w:rsid w:val="007F0AD7"/>
    <w:rsid w:val="007F273E"/>
    <w:rsid w:val="00816706"/>
    <w:rsid w:val="0082102C"/>
    <w:rsid w:val="00832B8A"/>
    <w:rsid w:val="0083471C"/>
    <w:rsid w:val="0085080E"/>
    <w:rsid w:val="00851647"/>
    <w:rsid w:val="00852323"/>
    <w:rsid w:val="00871855"/>
    <w:rsid w:val="00876479"/>
    <w:rsid w:val="00884BDE"/>
    <w:rsid w:val="0089480C"/>
    <w:rsid w:val="00895225"/>
    <w:rsid w:val="00896F4E"/>
    <w:rsid w:val="008A5F06"/>
    <w:rsid w:val="008C605D"/>
    <w:rsid w:val="008C6F8B"/>
    <w:rsid w:val="008D2A05"/>
    <w:rsid w:val="008D6CA4"/>
    <w:rsid w:val="008E13AC"/>
    <w:rsid w:val="008E3162"/>
    <w:rsid w:val="008F542F"/>
    <w:rsid w:val="00904FC6"/>
    <w:rsid w:val="0090586D"/>
    <w:rsid w:val="00910AAF"/>
    <w:rsid w:val="00915954"/>
    <w:rsid w:val="00926578"/>
    <w:rsid w:val="00945840"/>
    <w:rsid w:val="00945D70"/>
    <w:rsid w:val="00966A56"/>
    <w:rsid w:val="00985FB1"/>
    <w:rsid w:val="00991D98"/>
    <w:rsid w:val="00992670"/>
    <w:rsid w:val="00992A60"/>
    <w:rsid w:val="00993399"/>
    <w:rsid w:val="009B2E78"/>
    <w:rsid w:val="009C413B"/>
    <w:rsid w:val="009C4FC0"/>
    <w:rsid w:val="009D3491"/>
    <w:rsid w:val="009D42B9"/>
    <w:rsid w:val="00A02772"/>
    <w:rsid w:val="00A1182B"/>
    <w:rsid w:val="00A1615B"/>
    <w:rsid w:val="00A32607"/>
    <w:rsid w:val="00A3434D"/>
    <w:rsid w:val="00A35EC7"/>
    <w:rsid w:val="00A436F5"/>
    <w:rsid w:val="00A47A28"/>
    <w:rsid w:val="00A50BAE"/>
    <w:rsid w:val="00A6433F"/>
    <w:rsid w:val="00AC15C1"/>
    <w:rsid w:val="00AC5E57"/>
    <w:rsid w:val="00AD0289"/>
    <w:rsid w:val="00AD180D"/>
    <w:rsid w:val="00AD3A0F"/>
    <w:rsid w:val="00AD3FB2"/>
    <w:rsid w:val="00AE27ED"/>
    <w:rsid w:val="00AF1DCD"/>
    <w:rsid w:val="00AF36A2"/>
    <w:rsid w:val="00AF36A3"/>
    <w:rsid w:val="00B15AEE"/>
    <w:rsid w:val="00B41243"/>
    <w:rsid w:val="00B549C9"/>
    <w:rsid w:val="00B6586A"/>
    <w:rsid w:val="00B767C6"/>
    <w:rsid w:val="00B77401"/>
    <w:rsid w:val="00B85390"/>
    <w:rsid w:val="00B95F08"/>
    <w:rsid w:val="00BA0B31"/>
    <w:rsid w:val="00BA5ADE"/>
    <w:rsid w:val="00BB7490"/>
    <w:rsid w:val="00BC40A6"/>
    <w:rsid w:val="00BE6BED"/>
    <w:rsid w:val="00BF75F7"/>
    <w:rsid w:val="00C0440E"/>
    <w:rsid w:val="00C04F1B"/>
    <w:rsid w:val="00C105B7"/>
    <w:rsid w:val="00C26EA9"/>
    <w:rsid w:val="00C3354A"/>
    <w:rsid w:val="00C425DE"/>
    <w:rsid w:val="00C52384"/>
    <w:rsid w:val="00C52850"/>
    <w:rsid w:val="00C52851"/>
    <w:rsid w:val="00C66515"/>
    <w:rsid w:val="00C8270E"/>
    <w:rsid w:val="00C8609C"/>
    <w:rsid w:val="00CA7A6D"/>
    <w:rsid w:val="00CC1243"/>
    <w:rsid w:val="00CD076A"/>
    <w:rsid w:val="00CD6632"/>
    <w:rsid w:val="00CE7626"/>
    <w:rsid w:val="00CF7317"/>
    <w:rsid w:val="00D45BFA"/>
    <w:rsid w:val="00D52933"/>
    <w:rsid w:val="00D64442"/>
    <w:rsid w:val="00D65BDD"/>
    <w:rsid w:val="00D67A3D"/>
    <w:rsid w:val="00D70D28"/>
    <w:rsid w:val="00DC453A"/>
    <w:rsid w:val="00DF4E59"/>
    <w:rsid w:val="00DF5B94"/>
    <w:rsid w:val="00E036B4"/>
    <w:rsid w:val="00E05D22"/>
    <w:rsid w:val="00E17C58"/>
    <w:rsid w:val="00E31B61"/>
    <w:rsid w:val="00E32A5D"/>
    <w:rsid w:val="00E45A8A"/>
    <w:rsid w:val="00E60B78"/>
    <w:rsid w:val="00EA076B"/>
    <w:rsid w:val="00EA16B2"/>
    <w:rsid w:val="00EA7E9E"/>
    <w:rsid w:val="00EB6904"/>
    <w:rsid w:val="00EB7A90"/>
    <w:rsid w:val="00EC48CA"/>
    <w:rsid w:val="00ED28E8"/>
    <w:rsid w:val="00ED3808"/>
    <w:rsid w:val="00ED4793"/>
    <w:rsid w:val="00F2330B"/>
    <w:rsid w:val="00F35ED7"/>
    <w:rsid w:val="00F36C3E"/>
    <w:rsid w:val="00F45638"/>
    <w:rsid w:val="00F56E52"/>
    <w:rsid w:val="00F6161F"/>
    <w:rsid w:val="00F87608"/>
    <w:rsid w:val="00F87CE1"/>
    <w:rsid w:val="00F95DF4"/>
    <w:rsid w:val="00FB1608"/>
    <w:rsid w:val="00FD1536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D039"/>
  <w15:docId w15:val="{61AFBF2D-2A77-4385-B7BF-C306DC57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E6"/>
    <w:pPr>
      <w:spacing w:after="120" w:line="24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0E6"/>
    <w:pPr>
      <w:keepNext/>
      <w:keepLines/>
      <w:spacing w:before="12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4D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4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p-caption-text">
    <w:name w:val="wp-caption-text"/>
    <w:basedOn w:val="Normal"/>
    <w:rsid w:val="00634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960E6"/>
    <w:rPr>
      <w:rFonts w:eastAsiaTheme="majorEastAsia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xbyrc">
    <w:name w:val="jxbyrc"/>
    <w:basedOn w:val="DefaultParagraphFont"/>
    <w:rsid w:val="00B767C6"/>
  </w:style>
  <w:style w:type="character" w:styleId="Hyperlink">
    <w:name w:val="Hyperlink"/>
    <w:basedOn w:val="DefaultParagraphFont"/>
    <w:uiPriority w:val="99"/>
    <w:unhideWhenUsed/>
    <w:rsid w:val="00BF7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73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E2462"/>
    <w:rPr>
      <w:i/>
      <w:iCs/>
    </w:rPr>
  </w:style>
  <w:style w:type="character" w:customStyle="1" w:styleId="lrzxr">
    <w:name w:val="lrzxr"/>
    <w:basedOn w:val="DefaultParagraphFont"/>
    <w:rsid w:val="00AF1DCD"/>
  </w:style>
  <w:style w:type="character" w:styleId="FollowedHyperlink">
    <w:name w:val="FollowedHyperlink"/>
    <w:basedOn w:val="DefaultParagraphFont"/>
    <w:uiPriority w:val="99"/>
    <w:semiHidden/>
    <w:unhideWhenUsed/>
    <w:rsid w:val="00AD1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3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8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1755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Simon Hunt</cp:lastModifiedBy>
  <cp:revision>3</cp:revision>
  <cp:lastPrinted>2025-01-26T22:55:00Z</cp:lastPrinted>
  <dcterms:created xsi:type="dcterms:W3CDTF">2026-01-29T10:34:00Z</dcterms:created>
  <dcterms:modified xsi:type="dcterms:W3CDTF">2026-01-29T10:34:00Z</dcterms:modified>
</cp:coreProperties>
</file>